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D486" w14:textId="589017CC" w:rsidR="00E0064B" w:rsidRDefault="00331159" w:rsidP="00286DA9">
      <w:pPr>
        <w:jc w:val="center"/>
      </w:pPr>
      <w:r>
        <w:rPr>
          <w:noProof/>
        </w:rPr>
        <w:drawing>
          <wp:inline distT="0" distB="0" distL="0" distR="0" wp14:anchorId="2AEDD38A" wp14:editId="750ECF86">
            <wp:extent cx="5124450" cy="79111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5151849" cy="795344"/>
                    </a:xfrm>
                    <a:prstGeom prst="rect">
                      <a:avLst/>
                    </a:prstGeom>
                  </pic:spPr>
                </pic:pic>
              </a:graphicData>
            </a:graphic>
          </wp:inline>
        </w:drawing>
      </w:r>
    </w:p>
    <w:p w14:paraId="3C4AEC2D" w14:textId="728FF269" w:rsidR="00286DA9" w:rsidRPr="00331159" w:rsidRDefault="00286DA9" w:rsidP="00286DA9">
      <w:pPr>
        <w:jc w:val="center"/>
        <w:rPr>
          <w:rFonts w:ascii="Bookman Old Style" w:hAnsi="Bookman Old Style" w:cs="Arial"/>
          <w:sz w:val="52"/>
          <w:szCs w:val="52"/>
        </w:rPr>
      </w:pPr>
      <w:r w:rsidRPr="00331159">
        <w:rPr>
          <w:rFonts w:ascii="Bookman Old Style" w:hAnsi="Bookman Old Style" w:cs="Arial"/>
          <w:sz w:val="52"/>
          <w:szCs w:val="52"/>
        </w:rPr>
        <w:t>Quality Policy</w:t>
      </w:r>
    </w:p>
    <w:p w14:paraId="17539EEF" w14:textId="518CA24E" w:rsidR="00286DA9" w:rsidRPr="00331159" w:rsidRDefault="00286DA9" w:rsidP="00286DA9">
      <w:pPr>
        <w:jc w:val="center"/>
        <w:rPr>
          <w:rFonts w:ascii="Bookman Old Style" w:hAnsi="Bookman Old Style" w:cs="Arial"/>
          <w:sz w:val="28"/>
          <w:szCs w:val="28"/>
        </w:rPr>
      </w:pPr>
      <w:r w:rsidRPr="00331159">
        <w:rPr>
          <w:rFonts w:ascii="Bookman Old Style" w:hAnsi="Bookman Old Style" w:cs="Arial"/>
          <w:sz w:val="28"/>
          <w:szCs w:val="28"/>
        </w:rPr>
        <w:t>Echometer Company is committed to manufacture and service products used to analyze and optimize the performance of oil, gas, and water wells, and to meet the requirements of our customers, regulatory and accrediting bodies.</w:t>
      </w:r>
    </w:p>
    <w:p w14:paraId="1B3B721D" w14:textId="3D287DFE" w:rsidR="00286DA9" w:rsidRPr="00331159" w:rsidRDefault="00286DA9" w:rsidP="00286DA9">
      <w:pPr>
        <w:jc w:val="center"/>
        <w:rPr>
          <w:rFonts w:ascii="Bookman Old Style" w:hAnsi="Bookman Old Style" w:cs="Arial"/>
          <w:sz w:val="28"/>
          <w:szCs w:val="28"/>
        </w:rPr>
      </w:pPr>
      <w:r w:rsidRPr="00331159">
        <w:rPr>
          <w:rFonts w:ascii="Bookman Old Style" w:hAnsi="Bookman Old Style" w:cs="Arial"/>
          <w:sz w:val="28"/>
          <w:szCs w:val="28"/>
        </w:rPr>
        <w:t xml:space="preserve">To ensure the success of our quality standards, Echometer employees and management are responsible for identifying and meeting </w:t>
      </w:r>
      <w:r w:rsidR="00331159" w:rsidRPr="00331159">
        <w:rPr>
          <w:rFonts w:ascii="Bookman Old Style" w:hAnsi="Bookman Old Style" w:cs="Arial"/>
          <w:sz w:val="28"/>
          <w:szCs w:val="28"/>
        </w:rPr>
        <w:t>customer, regulatory and accrediting bodies’ requirements.</w:t>
      </w:r>
    </w:p>
    <w:p w14:paraId="55764A7F" w14:textId="372CC19A" w:rsidR="00331159" w:rsidRDefault="00331159" w:rsidP="00286DA9">
      <w:pPr>
        <w:jc w:val="center"/>
        <w:rPr>
          <w:rFonts w:ascii="Bookman Old Style" w:hAnsi="Bookman Old Style" w:cs="Arial"/>
          <w:sz w:val="28"/>
          <w:szCs w:val="28"/>
        </w:rPr>
      </w:pPr>
      <w:r w:rsidRPr="00331159">
        <w:rPr>
          <w:rFonts w:ascii="Bookman Old Style" w:hAnsi="Bookman Old Style" w:cs="Arial"/>
          <w:sz w:val="28"/>
          <w:szCs w:val="28"/>
        </w:rPr>
        <w:t xml:space="preserve">Through continuous evaluation, we comply with the ISO 9001:2015 requirements and continually improve the effectiveness of the Quality Management System. </w:t>
      </w:r>
    </w:p>
    <w:p w14:paraId="4B0C0683" w14:textId="2762BA11" w:rsidR="00503D2B" w:rsidRDefault="00503D2B" w:rsidP="00286DA9">
      <w:pPr>
        <w:jc w:val="center"/>
        <w:rPr>
          <w:rFonts w:ascii="Bookman Old Style" w:hAnsi="Bookman Old Style" w:cs="Arial"/>
          <w:sz w:val="28"/>
          <w:szCs w:val="28"/>
        </w:rPr>
      </w:pPr>
    </w:p>
    <w:p w14:paraId="633B1434" w14:textId="1143C2A2" w:rsidR="00F95506" w:rsidRDefault="00F95506" w:rsidP="00F95506">
      <w:pPr>
        <w:rPr>
          <w:rFonts w:ascii="Bookman Old Style" w:hAnsi="Bookman Old Style" w:cs="Arial"/>
        </w:rPr>
      </w:pPr>
    </w:p>
    <w:p w14:paraId="0FC9BC2E" w14:textId="77777777" w:rsidR="00F95506" w:rsidRDefault="00F95506" w:rsidP="00F95506">
      <w:pPr>
        <w:rPr>
          <w:rFonts w:ascii="Bookman Old Style" w:hAnsi="Bookman Old Style" w:cs="Arial"/>
        </w:rPr>
      </w:pPr>
      <w:r w:rsidRPr="00F95506">
        <w:rPr>
          <w:noProof/>
          <w:u w:val="single"/>
        </w:rPr>
        <w:drawing>
          <wp:inline distT="0" distB="0" distL="0" distR="0" wp14:anchorId="3D7F5A8D" wp14:editId="59C198AE">
            <wp:extent cx="2433565" cy="7048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41806" cy="707237"/>
                    </a:xfrm>
                    <a:prstGeom prst="rect">
                      <a:avLst/>
                    </a:prstGeom>
                  </pic:spPr>
                </pic:pic>
              </a:graphicData>
            </a:graphic>
          </wp:inline>
        </w:drawing>
      </w:r>
    </w:p>
    <w:p w14:paraId="7E096A91" w14:textId="30F92489" w:rsidR="00503D2B" w:rsidRDefault="00503D2B" w:rsidP="00F95506">
      <w:pPr>
        <w:rPr>
          <w:rFonts w:ascii="Bookman Old Style" w:hAnsi="Bookman Old Style" w:cs="Arial"/>
        </w:rPr>
      </w:pPr>
      <w:r w:rsidRPr="00503D2B">
        <w:rPr>
          <w:rFonts w:ascii="Bookman Old Style" w:hAnsi="Bookman Old Style" w:cs="Arial"/>
        </w:rPr>
        <w:t>Carrie-Anne Taylor, Quality Assurance Manager</w:t>
      </w:r>
    </w:p>
    <w:p w14:paraId="60FB6905" w14:textId="4D31320E" w:rsidR="00F95506" w:rsidRPr="00503D2B" w:rsidRDefault="00F95506" w:rsidP="00F95506">
      <w:pPr>
        <w:rPr>
          <w:rFonts w:ascii="Bookman Old Style" w:hAnsi="Bookman Old Style" w:cs="Arial"/>
        </w:rPr>
      </w:pPr>
      <w:r>
        <w:rPr>
          <w:rFonts w:ascii="Bookman Old Style" w:hAnsi="Bookman Old Style" w:cs="Arial"/>
        </w:rPr>
        <w:t>June 2021</w:t>
      </w:r>
    </w:p>
    <w:p w14:paraId="0E83D506" w14:textId="67708BE2" w:rsidR="00286DA9" w:rsidRDefault="00286DA9" w:rsidP="00F95506">
      <w:pPr>
        <w:rPr>
          <w:rFonts w:ascii="Arial" w:hAnsi="Arial" w:cs="Arial"/>
        </w:rPr>
      </w:pPr>
    </w:p>
    <w:p w14:paraId="12BF62DF" w14:textId="77777777" w:rsidR="00503D2B" w:rsidRPr="00331159" w:rsidRDefault="00503D2B" w:rsidP="00286DA9">
      <w:pPr>
        <w:jc w:val="center"/>
        <w:rPr>
          <w:rFonts w:ascii="Arial" w:hAnsi="Arial" w:cs="Arial"/>
        </w:rPr>
      </w:pPr>
    </w:p>
    <w:sectPr w:rsidR="00503D2B" w:rsidRPr="00331159" w:rsidSect="00331159">
      <w:pgSz w:w="12240" w:h="15840"/>
      <w:pgMar w:top="1440" w:right="1440" w:bottom="1440" w:left="1440" w:header="720" w:footer="720" w:gutter="0"/>
      <w:pgBorders w:offsetFrom="page">
        <w:top w:val="single" w:sz="24" w:space="24" w:color="46328E"/>
        <w:left w:val="single" w:sz="24" w:space="24" w:color="46328E"/>
        <w:bottom w:val="single" w:sz="24" w:space="24" w:color="46328E"/>
        <w:right w:val="single" w:sz="24" w:space="24" w:color="46328E"/>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A9"/>
    <w:rsid w:val="00286DA9"/>
    <w:rsid w:val="00331159"/>
    <w:rsid w:val="00503D2B"/>
    <w:rsid w:val="00DC0292"/>
    <w:rsid w:val="00E0064B"/>
    <w:rsid w:val="00F9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E513"/>
  <w15:chartTrackingRefBased/>
  <w15:docId w15:val="{0BF1644D-CCD1-4FEF-843E-92E7A759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Carrieanne Taylor</dc:creator>
  <cp:keywords/>
  <dc:description/>
  <cp:lastModifiedBy>Carrieanne Taylor</cp:lastModifiedBy>
  <cp:revision>1</cp:revision>
  <dcterms:created xsi:type="dcterms:W3CDTF">2021-06-14T19:26:00Z</dcterms:created>
  <dcterms:modified xsi:type="dcterms:W3CDTF">2021-06-14T20:08:00Z</dcterms:modified>
</cp:coreProperties>
</file>